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1DE" w:rsidRDefault="00C4133C">
      <w:pPr>
        <w:spacing w:before="71"/>
        <w:ind w:left="1706"/>
        <w:rPr>
          <w:b/>
          <w:sz w:val="28"/>
        </w:rPr>
      </w:pPr>
      <w:r>
        <w:rPr>
          <w:b/>
          <w:sz w:val="28"/>
        </w:rPr>
        <w:t>HAK YOKSUNLUĞU ve SAĞLIK DURUM BEYANI</w:t>
      </w:r>
    </w:p>
    <w:p w:rsidR="009851DE" w:rsidRDefault="009851DE">
      <w:pPr>
        <w:pStyle w:val="GvdeMetni"/>
        <w:rPr>
          <w:b/>
          <w:sz w:val="20"/>
        </w:rPr>
      </w:pPr>
    </w:p>
    <w:p w:rsidR="009851DE" w:rsidRDefault="009851DE">
      <w:pPr>
        <w:pStyle w:val="GvdeMetni"/>
        <w:rPr>
          <w:b/>
          <w:sz w:val="20"/>
        </w:rPr>
      </w:pPr>
    </w:p>
    <w:p w:rsidR="009851DE" w:rsidRDefault="009851DE">
      <w:pPr>
        <w:pStyle w:val="GvdeMetni"/>
        <w:spacing w:before="4"/>
        <w:rPr>
          <w:b/>
          <w:sz w:val="22"/>
        </w:rPr>
      </w:pPr>
    </w:p>
    <w:p w:rsidR="009851DE" w:rsidRDefault="00C4133C">
      <w:pPr>
        <w:pStyle w:val="GvdeMetni"/>
        <w:ind w:right="107"/>
        <w:jc w:val="right"/>
      </w:pPr>
      <w:r>
        <w:t xml:space="preserve">Tarih: </w:t>
      </w:r>
      <w:proofErr w:type="gramStart"/>
      <w:r>
        <w:t>....</w:t>
      </w:r>
      <w:proofErr w:type="gramEnd"/>
      <w:r>
        <w:t>/..../20….</w:t>
      </w: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spacing w:before="6"/>
        <w:rPr>
          <w:sz w:val="18"/>
        </w:rPr>
      </w:pPr>
    </w:p>
    <w:p w:rsidR="009851DE" w:rsidRDefault="00C4133C">
      <w:pPr>
        <w:spacing w:before="90"/>
        <w:ind w:left="1986"/>
        <w:rPr>
          <w:b/>
          <w:sz w:val="24"/>
        </w:rPr>
      </w:pPr>
      <w:proofErr w:type="gramStart"/>
      <w:r>
        <w:rPr>
          <w:sz w:val="20"/>
        </w:rPr>
        <w:t>..............................................</w:t>
      </w:r>
      <w:proofErr w:type="gramEnd"/>
      <w:r>
        <w:rPr>
          <w:sz w:val="20"/>
        </w:rPr>
        <w:t xml:space="preserve"> </w:t>
      </w:r>
      <w:r>
        <w:rPr>
          <w:b/>
          <w:sz w:val="24"/>
        </w:rPr>
        <w:t>İLÇE SAĞLIK MÜDÜRLÜĞÜNE</w:t>
      </w:r>
    </w:p>
    <w:p w:rsidR="009851DE" w:rsidRDefault="009851DE">
      <w:pPr>
        <w:pStyle w:val="GvdeMetni"/>
        <w:rPr>
          <w:b/>
          <w:sz w:val="26"/>
        </w:rPr>
      </w:pPr>
    </w:p>
    <w:p w:rsidR="009851DE" w:rsidRDefault="009851DE">
      <w:pPr>
        <w:pStyle w:val="GvdeMetni"/>
        <w:rPr>
          <w:b/>
          <w:sz w:val="26"/>
        </w:rPr>
      </w:pPr>
    </w:p>
    <w:p w:rsidR="009851DE" w:rsidRDefault="009851DE">
      <w:pPr>
        <w:pStyle w:val="GvdeMetni"/>
        <w:spacing w:before="3"/>
        <w:rPr>
          <w:b/>
        </w:rPr>
      </w:pPr>
    </w:p>
    <w:p w:rsidR="009851DE" w:rsidRDefault="00C4133C">
      <w:pPr>
        <w:pStyle w:val="GvdeMetni"/>
        <w:ind w:left="813"/>
      </w:pPr>
      <w:r>
        <w:t xml:space="preserve">İlçeniz, </w:t>
      </w:r>
      <w:r>
        <w:rPr>
          <w:spacing w:val="6"/>
        </w:rPr>
        <w:t xml:space="preserve"> </w:t>
      </w:r>
      <w:proofErr w:type="gramStart"/>
      <w:r>
        <w:t>........................................................................................................................................</w:t>
      </w:r>
      <w:proofErr w:type="gramEnd"/>
    </w:p>
    <w:p w:rsidR="009851DE" w:rsidRDefault="00C4133C">
      <w:pPr>
        <w:pStyle w:val="GvdeMetni"/>
        <w:spacing w:before="139" w:line="372" w:lineRule="auto"/>
        <w:ind w:left="105" w:right="105"/>
        <w:jc w:val="both"/>
      </w:pPr>
      <w:r>
        <w:t xml:space="preserve">adresinde faaliyet gösteren </w:t>
      </w:r>
      <w:proofErr w:type="gramStart"/>
      <w:r>
        <w:t>……………………………………………….</w:t>
      </w:r>
      <w:proofErr w:type="gramEnd"/>
      <w:r>
        <w:t xml:space="preserve"> </w:t>
      </w:r>
      <w:proofErr w:type="gramStart"/>
      <w:r>
        <w:t>tabela</w:t>
      </w:r>
      <w:proofErr w:type="gramEnd"/>
      <w:r>
        <w:t xml:space="preserve"> unvanlı </w:t>
      </w:r>
      <w:proofErr w:type="spellStart"/>
      <w:r>
        <w:t>Optisyenlik</w:t>
      </w:r>
      <w:proofErr w:type="spellEnd"/>
      <w:r>
        <w:t xml:space="preserve"> </w:t>
      </w:r>
      <w:proofErr w:type="spellStart"/>
      <w:r>
        <w:t>Müessesesi’nde</w:t>
      </w:r>
      <w:proofErr w:type="spellEnd"/>
      <w:r>
        <w:t xml:space="preserve"> </w:t>
      </w:r>
      <w:r>
        <w:rPr>
          <w:rFonts w:ascii="DejaVu Sans" w:hAnsi="DejaVu Sans"/>
        </w:rPr>
        <w:t xml:space="preserve">☐ </w:t>
      </w:r>
      <w:r>
        <w:t xml:space="preserve">Mesul Müdür, </w:t>
      </w:r>
      <w:r>
        <w:rPr>
          <w:rFonts w:ascii="DejaVu Sans" w:hAnsi="DejaVu Sans"/>
        </w:rPr>
        <w:t xml:space="preserve">☐ </w:t>
      </w:r>
      <w:r>
        <w:t xml:space="preserve">2. </w:t>
      </w:r>
      <w:proofErr w:type="spellStart"/>
      <w:r>
        <w:t>Optisyen</w:t>
      </w:r>
      <w:proofErr w:type="spellEnd"/>
      <w:r>
        <w:t xml:space="preserve"> olarak çalışmamda sağlık yönünden bir engelim olmadığını, 26.09.2004 tarihli 5237 sayılı Türk Ceza Kanununun 53 üncü maddesinde belirtilen süreler geçmiş olsa bile; kasten işlenen bir suçtan dolayı beş </w:t>
      </w:r>
      <w:r>
        <w:rPr>
          <w:spacing w:val="-3"/>
        </w:rPr>
        <w:t xml:space="preserve">yıl </w:t>
      </w:r>
      <w:r>
        <w:t xml:space="preserve">veya daha fazla süreyle </w:t>
      </w:r>
      <w:r>
        <w:rPr>
          <w:spacing w:val="-3"/>
        </w:rPr>
        <w:t xml:space="preserve">ya </w:t>
      </w:r>
      <w:r>
        <w:t>da devletin güvenliğine karşı suçlar, Anayasal düzene ve bu düzenin işleyişine karşı suçlar, milli savunmaya</w:t>
      </w:r>
      <w:r>
        <w:rPr>
          <w:spacing w:val="31"/>
        </w:rPr>
        <w:t xml:space="preserve"> </w:t>
      </w:r>
      <w:r>
        <w:t>karşı</w:t>
      </w:r>
      <w:r>
        <w:rPr>
          <w:spacing w:val="33"/>
        </w:rPr>
        <w:t xml:space="preserve"> </w:t>
      </w:r>
      <w:r>
        <w:t>suçlar,</w:t>
      </w:r>
      <w:r>
        <w:rPr>
          <w:spacing w:val="35"/>
        </w:rPr>
        <w:t xml:space="preserve"> </w:t>
      </w:r>
      <w:r>
        <w:t>devlet</w:t>
      </w:r>
      <w:r>
        <w:rPr>
          <w:spacing w:val="33"/>
        </w:rPr>
        <w:t xml:space="preserve"> </w:t>
      </w:r>
      <w:r>
        <w:t>sırlarına</w:t>
      </w:r>
      <w:r>
        <w:rPr>
          <w:spacing w:val="33"/>
        </w:rPr>
        <w:t xml:space="preserve"> </w:t>
      </w:r>
      <w:r>
        <w:t>karşı</w:t>
      </w:r>
      <w:r>
        <w:rPr>
          <w:spacing w:val="32"/>
        </w:rPr>
        <w:t xml:space="preserve"> </w:t>
      </w:r>
      <w:r>
        <w:t>suçlar</w:t>
      </w:r>
      <w:r>
        <w:rPr>
          <w:spacing w:val="32"/>
        </w:rPr>
        <w:t xml:space="preserve"> </w:t>
      </w:r>
      <w:r>
        <w:t>ve</w:t>
      </w:r>
      <w:r>
        <w:rPr>
          <w:spacing w:val="32"/>
        </w:rPr>
        <w:t xml:space="preserve"> </w:t>
      </w:r>
      <w:r>
        <w:t>casusluk,</w:t>
      </w:r>
      <w:r>
        <w:rPr>
          <w:spacing w:val="33"/>
        </w:rPr>
        <w:t xml:space="preserve"> </w:t>
      </w:r>
      <w:r>
        <w:t>kamunun</w:t>
      </w:r>
      <w:r>
        <w:rPr>
          <w:spacing w:val="34"/>
        </w:rPr>
        <w:t xml:space="preserve"> </w:t>
      </w:r>
      <w:r>
        <w:t>sağlığına</w:t>
      </w:r>
      <w:r>
        <w:rPr>
          <w:spacing w:val="33"/>
        </w:rPr>
        <w:t xml:space="preserve"> </w:t>
      </w:r>
      <w:r>
        <w:t>karşı</w:t>
      </w:r>
      <w:r>
        <w:rPr>
          <w:spacing w:val="33"/>
        </w:rPr>
        <w:t xml:space="preserve"> </w:t>
      </w:r>
      <w:r>
        <w:t>suçlar,</w:t>
      </w:r>
    </w:p>
    <w:p w:rsidR="009851DE" w:rsidRDefault="00C4133C">
      <w:pPr>
        <w:pStyle w:val="GvdeMetni"/>
        <w:spacing w:line="360" w:lineRule="auto"/>
        <w:ind w:left="105" w:right="108"/>
        <w:jc w:val="both"/>
      </w:pPr>
      <w:proofErr w:type="gramStart"/>
      <w:r>
        <w:t>zimmet</w:t>
      </w:r>
      <w:proofErr w:type="gramEnd"/>
      <w:r>
        <w:t>, irtikap, rüşvet, hırsızlık, dolandırıcılık, sahtecilik, güveni kötüye kullanma, hileli iflas, ihaleye fesat karıştırma, edimin ifasına fesat karıştırma, suçtan kaynaklanan malvarlığı değerlerini aklama veya kaçakçılık suçlarından hapis cezasına mahkum olmadığımı beyan ederim.</w:t>
      </w:r>
    </w:p>
    <w:p w:rsidR="009851DE" w:rsidRDefault="00C4133C">
      <w:pPr>
        <w:pStyle w:val="GvdeMetni"/>
        <w:spacing w:line="275" w:lineRule="exact"/>
        <w:ind w:left="813"/>
      </w:pPr>
      <w:r>
        <w:t>Bilgilerinize arz ederim.</w:t>
      </w:r>
    </w:p>
    <w:p w:rsidR="009851DE" w:rsidRDefault="009851DE">
      <w:pPr>
        <w:pStyle w:val="GvdeMetni"/>
        <w:rPr>
          <w:sz w:val="26"/>
        </w:rPr>
      </w:pPr>
    </w:p>
    <w:p w:rsidR="009851DE" w:rsidRDefault="009851DE">
      <w:pPr>
        <w:pStyle w:val="GvdeMetni"/>
        <w:rPr>
          <w:sz w:val="26"/>
        </w:rPr>
      </w:pPr>
    </w:p>
    <w:p w:rsidR="009851DE" w:rsidRDefault="009851DE">
      <w:pPr>
        <w:pStyle w:val="GvdeMetni"/>
        <w:rPr>
          <w:sz w:val="26"/>
        </w:rPr>
      </w:pPr>
    </w:p>
    <w:p w:rsidR="009851DE" w:rsidRDefault="009851DE">
      <w:pPr>
        <w:pStyle w:val="GvdeMetni"/>
        <w:spacing w:before="5"/>
        <w:rPr>
          <w:sz w:val="33"/>
        </w:rPr>
      </w:pPr>
    </w:p>
    <w:p w:rsidR="009851DE" w:rsidRDefault="00C4133C">
      <w:pPr>
        <w:pStyle w:val="GvdeMetni"/>
        <w:ind w:left="6538"/>
      </w:pPr>
      <w:r>
        <w:t xml:space="preserve">Ad/ </w:t>
      </w:r>
      <w:proofErr w:type="spellStart"/>
      <w:r>
        <w:t>Soyad</w:t>
      </w:r>
      <w:proofErr w:type="spellEnd"/>
      <w:r>
        <w:t>/ İmza</w:t>
      </w: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rPr>
          <w:sz w:val="20"/>
        </w:rPr>
      </w:pPr>
    </w:p>
    <w:p w:rsidR="009851DE" w:rsidRDefault="009851DE">
      <w:pPr>
        <w:pStyle w:val="GvdeMetni"/>
        <w:spacing w:before="11"/>
        <w:rPr>
          <w:sz w:val="28"/>
        </w:rPr>
      </w:pPr>
    </w:p>
    <w:p w:rsidR="009851DE" w:rsidRDefault="00C4133C">
      <w:pPr>
        <w:spacing w:before="92" w:line="204" w:lineRule="exact"/>
        <w:ind w:left="105"/>
        <w:rPr>
          <w:b/>
          <w:sz w:val="18"/>
        </w:rPr>
      </w:pPr>
      <w:r>
        <w:rPr>
          <w:b/>
          <w:sz w:val="18"/>
          <w:u w:val="single"/>
        </w:rPr>
        <w:t>NOT</w:t>
      </w:r>
      <w:r>
        <w:rPr>
          <w:b/>
          <w:sz w:val="18"/>
        </w:rPr>
        <w:t>:</w:t>
      </w:r>
    </w:p>
    <w:p w:rsidR="009851DE" w:rsidRDefault="00C4133C">
      <w:pPr>
        <w:spacing w:line="181" w:lineRule="exact"/>
        <w:ind w:left="105"/>
        <w:rPr>
          <w:i/>
          <w:sz w:val="16"/>
        </w:rPr>
      </w:pPr>
      <w:r>
        <w:rPr>
          <w:i/>
          <w:sz w:val="16"/>
        </w:rPr>
        <w:t>1)Bu form;</w:t>
      </w:r>
      <w:hyperlink r:id="rId4">
        <w:r>
          <w:rPr>
            <w:i/>
            <w:color w:val="0000FF"/>
            <w:sz w:val="16"/>
            <w:u w:val="single" w:color="0000FF"/>
          </w:rPr>
          <w:t xml:space="preserve"> 5193 sayılı </w:t>
        </w:r>
        <w:proofErr w:type="spellStart"/>
        <w:r>
          <w:rPr>
            <w:i/>
            <w:color w:val="0000FF"/>
            <w:sz w:val="16"/>
            <w:u w:val="single" w:color="0000FF"/>
          </w:rPr>
          <w:t>Optisyenlik</w:t>
        </w:r>
        <w:proofErr w:type="spellEnd"/>
        <w:r>
          <w:rPr>
            <w:i/>
            <w:color w:val="0000FF"/>
            <w:sz w:val="16"/>
            <w:u w:val="single" w:color="0000FF"/>
          </w:rPr>
          <w:t xml:space="preserve"> Hakkında Kanun</w:t>
        </w:r>
        <w:r>
          <w:rPr>
            <w:i/>
            <w:color w:val="0000FF"/>
            <w:sz w:val="16"/>
          </w:rPr>
          <w:t xml:space="preserve"> </w:t>
        </w:r>
      </w:hyperlink>
      <w:r>
        <w:rPr>
          <w:i/>
          <w:sz w:val="16"/>
        </w:rPr>
        <w:t xml:space="preserve">ve </w:t>
      </w:r>
      <w:proofErr w:type="gramStart"/>
      <w:r>
        <w:rPr>
          <w:i/>
          <w:sz w:val="16"/>
        </w:rPr>
        <w:t>18/01/2014</w:t>
      </w:r>
      <w:proofErr w:type="gramEnd"/>
      <w:r>
        <w:rPr>
          <w:i/>
          <w:sz w:val="16"/>
        </w:rPr>
        <w:t xml:space="preserve"> tarih ve 28886 sayılı Resmi </w:t>
      </w:r>
      <w:proofErr w:type="spellStart"/>
      <w:r>
        <w:rPr>
          <w:i/>
          <w:sz w:val="16"/>
        </w:rPr>
        <w:t>Gazete’de</w:t>
      </w:r>
      <w:proofErr w:type="spellEnd"/>
      <w:r>
        <w:rPr>
          <w:i/>
          <w:sz w:val="16"/>
        </w:rPr>
        <w:t xml:space="preserve"> yayımlanarak yürürlüğe giren “</w:t>
      </w:r>
      <w:proofErr w:type="spellStart"/>
      <w:r>
        <w:rPr>
          <w:i/>
          <w:color w:val="0000FF"/>
          <w:sz w:val="16"/>
          <w:u w:val="single" w:color="0000FF"/>
        </w:rPr>
        <w:fldChar w:fldCharType="begin"/>
      </w:r>
      <w:r>
        <w:rPr>
          <w:i/>
          <w:color w:val="0000FF"/>
          <w:sz w:val="16"/>
          <w:u w:val="single" w:color="0000FF"/>
        </w:rPr>
        <w:instrText xml:space="preserve"> HYPERLINK "http://www.mevzuat.gov.tr/Metin.Aspx?MevzuatKod=7.5.19311&amp;amp;MevzuatIliski=0&amp;amp;sourceXmlSearch=OPT%C4%B0SYENL%C4%B0K%20M%C3%9CESSESELER%C4%B0%20HAKKINDA%20Y%C3%96NETMEL%C4%B0K" \h </w:instrText>
      </w:r>
      <w:r>
        <w:rPr>
          <w:i/>
          <w:color w:val="0000FF"/>
          <w:sz w:val="16"/>
          <w:u w:val="single" w:color="0000FF"/>
        </w:rPr>
        <w:fldChar w:fldCharType="separate"/>
      </w:r>
      <w:r>
        <w:rPr>
          <w:i/>
          <w:color w:val="0000FF"/>
          <w:sz w:val="16"/>
          <w:u w:val="single" w:color="0000FF"/>
        </w:rPr>
        <w:t>Optisyenlik</w:t>
      </w:r>
      <w:proofErr w:type="spellEnd"/>
      <w:r>
        <w:rPr>
          <w:i/>
          <w:color w:val="0000FF"/>
          <w:sz w:val="16"/>
          <w:u w:val="single" w:color="0000FF"/>
        </w:rPr>
        <w:fldChar w:fldCharType="end"/>
      </w:r>
    </w:p>
    <w:p w:rsidR="009851DE" w:rsidRDefault="00046795">
      <w:pPr>
        <w:spacing w:before="1"/>
        <w:ind w:left="465"/>
        <w:rPr>
          <w:i/>
          <w:sz w:val="16"/>
        </w:rPr>
      </w:pPr>
      <w:hyperlink r:id="rId5">
        <w:r w:rsidR="00C4133C">
          <w:rPr>
            <w:color w:val="0000FF"/>
            <w:sz w:val="16"/>
            <w:u w:val="single" w:color="0000FF"/>
          </w:rPr>
          <w:t xml:space="preserve"> </w:t>
        </w:r>
        <w:r w:rsidR="00C4133C">
          <w:rPr>
            <w:i/>
            <w:color w:val="0000FF"/>
            <w:sz w:val="16"/>
            <w:u w:val="single" w:color="0000FF"/>
          </w:rPr>
          <w:t>Müesseseleri Hakkında Yönetmelik</w:t>
        </w:r>
      </w:hyperlink>
      <w:r w:rsidR="00C4133C">
        <w:rPr>
          <w:i/>
          <w:sz w:val="16"/>
        </w:rPr>
        <w:t>” esas alınarak hazırlanmıştır.</w:t>
      </w:r>
    </w:p>
    <w:p w:rsidR="009851DE" w:rsidRDefault="009851DE">
      <w:pPr>
        <w:pStyle w:val="GvdeMetni"/>
        <w:rPr>
          <w:i/>
          <w:sz w:val="16"/>
        </w:rPr>
      </w:pPr>
      <w:bookmarkStart w:id="0" w:name="_GoBack"/>
      <w:bookmarkEnd w:id="0"/>
    </w:p>
    <w:sectPr w:rsidR="009851DE">
      <w:type w:val="continuous"/>
      <w:pgSz w:w="11910" w:h="17340"/>
      <w:pgMar w:top="1260" w:right="880" w:bottom="280" w:left="110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1DE"/>
    <w:rsid w:val="00046795"/>
    <w:rsid w:val="009851DE"/>
    <w:rsid w:val="00C4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651B24-A7E6-4090-B39F-FA9F08912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tin.Aspx?MevzuatKod=7.5.19311&amp;amp;MevzuatIliski=0&amp;amp;sourceXmlSearch=OPT%C4%B0SYENL%C4%B0K%20M%C3%9CESSESELER%C4%B0%20HAKKINDA%20Y%C3%96NETMEL%C4%B0K" TargetMode="External"/><Relationship Id="rId4" Type="http://schemas.openxmlformats.org/officeDocument/2006/relationships/hyperlink" Target="http://www.mevzuat.gov.tr/MevzuatMetin/1.5.519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murat tuncer</cp:lastModifiedBy>
  <cp:revision>3</cp:revision>
  <dcterms:created xsi:type="dcterms:W3CDTF">2019-08-15T14:12:00Z</dcterms:created>
  <dcterms:modified xsi:type="dcterms:W3CDTF">2019-08-16T11:08:00Z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