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38" w:rsidRDefault="00693438">
      <w:pPr>
        <w:pStyle w:val="GvdeMetni"/>
        <w:rPr>
          <w:sz w:val="20"/>
        </w:rPr>
      </w:pPr>
    </w:p>
    <w:p w:rsidR="00693438" w:rsidRDefault="00693438">
      <w:pPr>
        <w:pStyle w:val="GvdeMetni"/>
        <w:rPr>
          <w:sz w:val="20"/>
        </w:rPr>
      </w:pPr>
    </w:p>
    <w:p w:rsidR="00693438" w:rsidRDefault="00693438">
      <w:pPr>
        <w:pStyle w:val="GvdeMetni"/>
        <w:spacing w:before="9"/>
        <w:rPr>
          <w:sz w:val="22"/>
        </w:rPr>
      </w:pPr>
    </w:p>
    <w:p w:rsidR="00693438" w:rsidRDefault="00AA7206">
      <w:pPr>
        <w:pStyle w:val="GvdeMetni"/>
        <w:spacing w:before="90"/>
        <w:ind w:left="3907" w:right="4392" w:firstLine="699"/>
      </w:pPr>
      <w:r>
        <w:rPr>
          <w:noProof/>
          <w:lang w:eastAsia="tr-T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859763</wp:posOffset>
            </wp:positionH>
            <wp:positionV relativeFrom="paragraph">
              <wp:posOffset>-454507</wp:posOffset>
            </wp:positionV>
            <wp:extent cx="1249483" cy="122603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483" cy="1226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5147309</wp:posOffset>
            </wp:positionH>
            <wp:positionV relativeFrom="paragraph">
              <wp:posOffset>-401585</wp:posOffset>
            </wp:positionV>
            <wp:extent cx="1956815" cy="70713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815" cy="70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T.C.</w:t>
      </w:r>
      <w:r>
        <w:rPr>
          <w:spacing w:val="1"/>
        </w:rPr>
        <w:t xml:space="preserve"> </w:t>
      </w:r>
      <w:r>
        <w:rPr>
          <w:spacing w:val="-3"/>
        </w:rPr>
        <w:t>İZMİR</w:t>
      </w:r>
      <w:r>
        <w:rPr>
          <w:spacing w:val="-10"/>
        </w:rPr>
        <w:t xml:space="preserve"> </w:t>
      </w:r>
      <w:r>
        <w:rPr>
          <w:spacing w:val="-3"/>
        </w:rPr>
        <w:t>VALİLİĞİ</w:t>
      </w:r>
    </w:p>
    <w:p w:rsidR="00693438" w:rsidRDefault="00AA7206">
      <w:pPr>
        <w:pStyle w:val="GvdeMetni"/>
        <w:ind w:left="458" w:right="946"/>
        <w:jc w:val="center"/>
      </w:pPr>
      <w:r>
        <w:t>İl</w:t>
      </w:r>
      <w:r>
        <w:rPr>
          <w:spacing w:val="-7"/>
        </w:rPr>
        <w:t xml:space="preserve"> </w:t>
      </w:r>
      <w:r>
        <w:t>Sağlık</w:t>
      </w:r>
      <w:r>
        <w:rPr>
          <w:spacing w:val="-7"/>
        </w:rPr>
        <w:t xml:space="preserve"> </w:t>
      </w:r>
      <w:r>
        <w:t>Müdürlüğü</w:t>
      </w:r>
    </w:p>
    <w:p w:rsidR="00693438" w:rsidRDefault="00693438">
      <w:pPr>
        <w:pStyle w:val="GvdeMetni"/>
        <w:rPr>
          <w:sz w:val="20"/>
        </w:rPr>
      </w:pPr>
    </w:p>
    <w:p w:rsidR="00693438" w:rsidRDefault="00693438">
      <w:pPr>
        <w:pStyle w:val="GvdeMetni"/>
        <w:rPr>
          <w:sz w:val="20"/>
        </w:rPr>
      </w:pPr>
    </w:p>
    <w:p w:rsidR="00693438" w:rsidRDefault="00693438">
      <w:pPr>
        <w:pStyle w:val="GvdeMetni"/>
        <w:rPr>
          <w:sz w:val="20"/>
        </w:rPr>
      </w:pPr>
    </w:p>
    <w:p w:rsidR="00693438" w:rsidRDefault="00693438">
      <w:pPr>
        <w:pStyle w:val="GvdeMetni"/>
        <w:spacing w:before="3"/>
        <w:rPr>
          <w:sz w:val="26"/>
        </w:rPr>
      </w:pPr>
    </w:p>
    <w:p w:rsidR="00693438" w:rsidRDefault="00AA7206">
      <w:pPr>
        <w:pStyle w:val="GvdeMetni"/>
        <w:tabs>
          <w:tab w:val="left" w:pos="1128"/>
        </w:tabs>
        <w:spacing w:before="90"/>
        <w:ind w:left="276"/>
      </w:pPr>
      <w:r>
        <w:t>Sayı</w:t>
      </w:r>
      <w:r>
        <w:tab/>
        <w:t>:</w:t>
      </w:r>
      <w:r>
        <w:rPr>
          <w:spacing w:val="40"/>
        </w:rPr>
        <w:t xml:space="preserve"> </w:t>
      </w:r>
      <w:proofErr w:type="gramStart"/>
      <w:r>
        <w:t>77597247</w:t>
      </w:r>
      <w:proofErr w:type="gramEnd"/>
      <w:r>
        <w:t>-045.02</w:t>
      </w:r>
    </w:p>
    <w:p w:rsidR="00693438" w:rsidRDefault="00AA7206">
      <w:pPr>
        <w:pStyle w:val="GvdeMetni"/>
        <w:tabs>
          <w:tab w:val="left" w:pos="1128"/>
        </w:tabs>
        <w:spacing w:before="41" w:line="268" w:lineRule="auto"/>
        <w:ind w:left="1353" w:right="5496" w:hanging="1079"/>
      </w:pPr>
      <w:r>
        <w:t>Konu</w:t>
      </w:r>
      <w:r>
        <w:tab/>
        <w:t>:</w:t>
      </w:r>
      <w:r>
        <w:rPr>
          <w:spacing w:val="32"/>
        </w:rPr>
        <w:t xml:space="preserve"> </w:t>
      </w:r>
      <w:r>
        <w:t>Beyaz</w:t>
      </w:r>
      <w:r>
        <w:rPr>
          <w:spacing w:val="-4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Olaylarında</w:t>
      </w:r>
      <w:r>
        <w:rPr>
          <w:spacing w:val="6"/>
        </w:rPr>
        <w:t xml:space="preserve"> </w:t>
      </w:r>
      <w:r>
        <w:t>İş</w:t>
      </w:r>
      <w:r>
        <w:rPr>
          <w:spacing w:val="-12"/>
        </w:rPr>
        <w:t xml:space="preserve"> </w:t>
      </w:r>
      <w:r>
        <w:t>Kazası</w:t>
      </w:r>
      <w:r>
        <w:rPr>
          <w:spacing w:val="-57"/>
        </w:rPr>
        <w:t xml:space="preserve"> </w:t>
      </w:r>
      <w:r>
        <w:t>Uygulaması ve Döner Sermaye</w:t>
      </w:r>
      <w:r>
        <w:rPr>
          <w:spacing w:val="1"/>
        </w:rPr>
        <w:t xml:space="preserve"> </w:t>
      </w:r>
      <w:r>
        <w:t>Ödentisi</w:t>
      </w: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spacing w:before="4"/>
        <w:rPr>
          <w:sz w:val="38"/>
        </w:rPr>
      </w:pPr>
    </w:p>
    <w:p w:rsidR="00693438" w:rsidRDefault="00AA7206">
      <w:pPr>
        <w:pStyle w:val="GvdeMetni"/>
        <w:ind w:left="460" w:right="946"/>
        <w:jc w:val="center"/>
      </w:pPr>
      <w:r>
        <w:t>DAĞITIM</w:t>
      </w:r>
      <w:r>
        <w:rPr>
          <w:spacing w:val="-7"/>
        </w:rPr>
        <w:t xml:space="preserve"> </w:t>
      </w:r>
      <w:r>
        <w:t>YERLERİNE</w:t>
      </w: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AA7206">
      <w:pPr>
        <w:pStyle w:val="GvdeMetni"/>
        <w:tabs>
          <w:tab w:val="left" w:pos="949"/>
        </w:tabs>
        <w:spacing w:before="157"/>
        <w:ind w:left="170"/>
      </w:pPr>
      <w:r>
        <w:t>İlgi</w:t>
      </w:r>
      <w:r>
        <w:tab/>
        <w:t>:</w:t>
      </w:r>
      <w:r>
        <w:rPr>
          <w:spacing w:val="-3"/>
        </w:rPr>
        <w:t xml:space="preserve"> </w:t>
      </w:r>
      <w:proofErr w:type="gramStart"/>
      <w:r>
        <w:t>01/03/2018</w:t>
      </w:r>
      <w:proofErr w:type="gramEnd"/>
      <w:r>
        <w:rPr>
          <w:spacing w:val="-2"/>
        </w:rPr>
        <w:t xml:space="preserve"> </w:t>
      </w:r>
      <w:r>
        <w:t>tarihli</w:t>
      </w:r>
      <w:r>
        <w:rPr>
          <w:spacing w:val="-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11045126-045.02-6508</w:t>
      </w:r>
      <w:r>
        <w:rPr>
          <w:spacing w:val="-2"/>
        </w:rPr>
        <w:t xml:space="preserve"> </w:t>
      </w:r>
      <w:r>
        <w:t>sayılı</w:t>
      </w:r>
      <w:r>
        <w:rPr>
          <w:spacing w:val="-3"/>
        </w:rPr>
        <w:t xml:space="preserve"> </w:t>
      </w:r>
      <w:r>
        <w:t>yazı</w:t>
      </w:r>
    </w:p>
    <w:p w:rsidR="00693438" w:rsidRDefault="00693438">
      <w:pPr>
        <w:pStyle w:val="GvdeMetni"/>
        <w:spacing w:before="11"/>
        <w:rPr>
          <w:sz w:val="30"/>
        </w:rPr>
      </w:pPr>
    </w:p>
    <w:p w:rsidR="00693438" w:rsidRDefault="00AA7206">
      <w:pPr>
        <w:ind w:left="170" w:right="599" w:firstLine="708"/>
        <w:jc w:val="both"/>
        <w:rPr>
          <w:sz w:val="24"/>
        </w:rPr>
      </w:pPr>
      <w:r>
        <w:rPr>
          <w:sz w:val="24"/>
        </w:rPr>
        <w:t>Sağlık Bakanlığı Hukuk Müşavirliğinin ilgi yazısında İş Kazası bildirimleri ile Beyaz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Kod sistemi üzerinden yapılan bildirimlerin ayrı olarak değerlendirilmesi ve </w:t>
      </w:r>
      <w:r>
        <w:rPr>
          <w:b/>
          <w:i/>
          <w:sz w:val="24"/>
        </w:rPr>
        <w:t>“şiddete maruz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kalan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sağlık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çalışanları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açısından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iş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kazası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bildirimlerinin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  <w:u w:val="single"/>
        </w:rPr>
        <w:t>fiziksel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veya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ruhsal</w:t>
      </w:r>
      <w:r>
        <w:rPr>
          <w:b/>
          <w:i/>
          <w:spacing w:val="6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anlamda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  <w:u w:val="single"/>
        </w:rPr>
        <w:t>engelli hale gelmesinin hekim tarafından tespit edilmesi halinde yapılması</w:t>
      </w:r>
      <w:r>
        <w:rPr>
          <w:b/>
          <w:i/>
          <w:sz w:val="24"/>
        </w:rPr>
        <w:t xml:space="preserve"> ” </w:t>
      </w:r>
      <w:r>
        <w:rPr>
          <w:sz w:val="24"/>
        </w:rPr>
        <w:t>istenmektedir.</w:t>
      </w:r>
      <w:r>
        <w:rPr>
          <w:spacing w:val="1"/>
          <w:sz w:val="24"/>
        </w:rPr>
        <w:t xml:space="preserve"> </w:t>
      </w:r>
      <w:r>
        <w:rPr>
          <w:sz w:val="24"/>
        </w:rPr>
        <w:t>Yani her Beyaz Kod olayı aynı zamanda iş kazası değildir. Olay sonrasında şiddete uğrayan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kişinin doktora müracaat etmesi </w:t>
      </w:r>
      <w:proofErr w:type="gramStart"/>
      <w:r>
        <w:rPr>
          <w:sz w:val="24"/>
        </w:rPr>
        <w:t>yada</w:t>
      </w:r>
      <w:proofErr w:type="gramEnd"/>
      <w:r>
        <w:rPr>
          <w:sz w:val="24"/>
        </w:rPr>
        <w:t xml:space="preserve"> yönlendirilmesi, yapıl</w:t>
      </w:r>
      <w:r>
        <w:rPr>
          <w:sz w:val="24"/>
        </w:rPr>
        <w:t>an muayenesi sonrasında da hekim</w:t>
      </w:r>
      <w:r>
        <w:rPr>
          <w:spacing w:val="1"/>
          <w:sz w:val="24"/>
        </w:rPr>
        <w:t xml:space="preserve"> </w:t>
      </w:r>
      <w:r>
        <w:rPr>
          <w:sz w:val="24"/>
        </w:rPr>
        <w:t>tarafından düzenlenen</w:t>
      </w:r>
      <w:r>
        <w:rPr>
          <w:spacing w:val="-1"/>
          <w:sz w:val="24"/>
        </w:rPr>
        <w:t xml:space="preserve"> </w:t>
      </w:r>
      <w:r>
        <w:rPr>
          <w:sz w:val="24"/>
        </w:rPr>
        <w:t>raporda</w:t>
      </w:r>
      <w:r>
        <w:rPr>
          <w:spacing w:val="-1"/>
          <w:sz w:val="24"/>
        </w:rPr>
        <w:t xml:space="preserve"> </w:t>
      </w:r>
      <w:r>
        <w:rPr>
          <w:sz w:val="24"/>
        </w:rPr>
        <w:t>kişinin engelli hale</w:t>
      </w:r>
      <w:r>
        <w:rPr>
          <w:spacing w:val="-1"/>
          <w:sz w:val="24"/>
        </w:rPr>
        <w:t xml:space="preserve"> </w:t>
      </w:r>
      <w:r>
        <w:rPr>
          <w:sz w:val="24"/>
        </w:rPr>
        <w:t>geldiğinin tespiti gerekmektedir.</w:t>
      </w:r>
    </w:p>
    <w:p w:rsidR="00693438" w:rsidRDefault="00AA7206">
      <w:pPr>
        <w:spacing w:before="40"/>
        <w:ind w:left="170" w:right="659" w:firstLine="765"/>
        <w:jc w:val="both"/>
        <w:rPr>
          <w:sz w:val="24"/>
        </w:rPr>
      </w:pP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nedenle </w:t>
      </w:r>
      <w:r>
        <w:rPr>
          <w:b/>
          <w:sz w:val="24"/>
          <w:u w:val="single"/>
        </w:rPr>
        <w:t xml:space="preserve">Beyaz </w:t>
      </w:r>
      <w:proofErr w:type="spellStart"/>
      <w:r>
        <w:rPr>
          <w:b/>
          <w:sz w:val="24"/>
          <w:u w:val="single"/>
        </w:rPr>
        <w:t>Kod’a</w:t>
      </w:r>
      <w:proofErr w:type="spellEnd"/>
      <w:r>
        <w:rPr>
          <w:b/>
          <w:sz w:val="24"/>
          <w:u w:val="single"/>
        </w:rPr>
        <w:t xml:space="preserve"> bağlı İş Kazası bildirimlerinde</w:t>
      </w:r>
      <w:r>
        <w:rPr>
          <w:b/>
          <w:sz w:val="24"/>
        </w:rPr>
        <w:t xml:space="preserve"> </w:t>
      </w:r>
      <w:r>
        <w:rPr>
          <w:sz w:val="24"/>
        </w:rPr>
        <w:t>mutlak suretle kişinin o</w:t>
      </w:r>
      <w:r>
        <w:rPr>
          <w:spacing w:val="1"/>
          <w:sz w:val="24"/>
        </w:rPr>
        <w:t xml:space="preserve"> </w:t>
      </w:r>
      <w:r>
        <w:rPr>
          <w:sz w:val="24"/>
        </w:rPr>
        <w:t>olaydan fiziksel ya da ruhsal anlamda engelli hale geldiği</w:t>
      </w:r>
      <w:r>
        <w:rPr>
          <w:sz w:val="24"/>
        </w:rPr>
        <w:t>nin hekim tarafından tespit edildiği</w:t>
      </w:r>
      <w:r>
        <w:rPr>
          <w:spacing w:val="1"/>
          <w:sz w:val="24"/>
        </w:rPr>
        <w:t xml:space="preserve"> </w:t>
      </w:r>
      <w:r>
        <w:rPr>
          <w:sz w:val="24"/>
        </w:rPr>
        <w:t>rapor</w:t>
      </w:r>
      <w:r>
        <w:rPr>
          <w:spacing w:val="-1"/>
          <w:sz w:val="24"/>
        </w:rPr>
        <w:t xml:space="preserve"> </w:t>
      </w:r>
      <w:r>
        <w:rPr>
          <w:sz w:val="24"/>
        </w:rPr>
        <w:t>iş kazası bildirimine eklenmelidir.</w:t>
      </w:r>
    </w:p>
    <w:p w:rsidR="00693438" w:rsidRDefault="00AA7206">
      <w:pPr>
        <w:ind w:left="170" w:right="599" w:firstLine="708"/>
        <w:jc w:val="both"/>
        <w:rPr>
          <w:sz w:val="24"/>
        </w:rPr>
      </w:pPr>
      <w:r>
        <w:rPr>
          <w:sz w:val="24"/>
        </w:rPr>
        <w:t>657</w:t>
      </w:r>
      <w:r>
        <w:rPr>
          <w:spacing w:val="1"/>
          <w:sz w:val="24"/>
        </w:rPr>
        <w:t xml:space="preserve"> </w:t>
      </w:r>
      <w:r>
        <w:rPr>
          <w:sz w:val="24"/>
        </w:rPr>
        <w:t>Sayılı</w:t>
      </w:r>
      <w:r>
        <w:rPr>
          <w:spacing w:val="1"/>
          <w:sz w:val="24"/>
        </w:rPr>
        <w:t xml:space="preserve"> </w:t>
      </w:r>
      <w:r>
        <w:rPr>
          <w:sz w:val="24"/>
        </w:rPr>
        <w:t>Devlet</w:t>
      </w:r>
      <w:r>
        <w:rPr>
          <w:spacing w:val="1"/>
          <w:sz w:val="24"/>
        </w:rPr>
        <w:t xml:space="preserve"> </w:t>
      </w:r>
      <w:r>
        <w:rPr>
          <w:sz w:val="24"/>
        </w:rPr>
        <w:t>Memurları</w:t>
      </w:r>
      <w:r>
        <w:rPr>
          <w:spacing w:val="1"/>
          <w:sz w:val="24"/>
        </w:rPr>
        <w:t xml:space="preserve"> </w:t>
      </w:r>
      <w:r>
        <w:rPr>
          <w:sz w:val="24"/>
        </w:rPr>
        <w:t>Kanununun</w:t>
      </w:r>
      <w:r>
        <w:rPr>
          <w:spacing w:val="1"/>
          <w:sz w:val="24"/>
        </w:rPr>
        <w:t xml:space="preserve"> </w:t>
      </w:r>
      <w:r>
        <w:rPr>
          <w:sz w:val="24"/>
        </w:rPr>
        <w:t>hastalık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refakat</w:t>
      </w:r>
      <w:r>
        <w:rPr>
          <w:spacing w:val="61"/>
          <w:sz w:val="24"/>
        </w:rPr>
        <w:t xml:space="preserve"> </w:t>
      </w:r>
      <w:r>
        <w:rPr>
          <w:sz w:val="24"/>
        </w:rPr>
        <w:t>izni</w:t>
      </w:r>
      <w:r>
        <w:rPr>
          <w:spacing w:val="61"/>
          <w:sz w:val="24"/>
        </w:rPr>
        <w:t xml:space="preserve"> </w:t>
      </w:r>
      <w:r>
        <w:rPr>
          <w:sz w:val="24"/>
        </w:rPr>
        <w:t>konulu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105.Maddesinde </w:t>
      </w:r>
      <w:r>
        <w:rPr>
          <w:b/>
          <w:i/>
          <w:sz w:val="24"/>
        </w:rPr>
        <w:t xml:space="preserve">“Görevi sırasında veya görevinden dolayı bir kazaya veya </w:t>
      </w:r>
      <w:r>
        <w:rPr>
          <w:b/>
          <w:i/>
          <w:sz w:val="24"/>
          <w:u w:val="single"/>
        </w:rPr>
        <w:t>saldırıya uğrayan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veya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bir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meslek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hastalığına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tutulan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memur,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  <w:u w:val="single"/>
        </w:rPr>
        <w:t>iyileşinceye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kadar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izinli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sayılır</w:t>
      </w:r>
      <w:r>
        <w:rPr>
          <w:b/>
          <w:i/>
          <w:sz w:val="24"/>
        </w:rPr>
        <w:t>.”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ifadesi</w:t>
      </w:r>
      <w:r>
        <w:rPr>
          <w:b/>
          <w:i/>
          <w:sz w:val="24"/>
        </w:rPr>
        <w:t>,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14.03.2012 tarihli Resmi Gazetede yayımlanarak yürürlüğe giren ve 30.09.2016 tarihli Resmi</w:t>
      </w:r>
      <w:r>
        <w:rPr>
          <w:spacing w:val="1"/>
          <w:sz w:val="24"/>
        </w:rPr>
        <w:t xml:space="preserve"> </w:t>
      </w:r>
      <w:r>
        <w:rPr>
          <w:sz w:val="24"/>
        </w:rPr>
        <w:t>Gazetede düzenleme yapılan Türkiye Kamu Hastaneleri Kurumuna Bağlık Sağlık Tesislerinde</w:t>
      </w:r>
      <w:r>
        <w:rPr>
          <w:spacing w:val="1"/>
          <w:sz w:val="24"/>
        </w:rPr>
        <w:t xml:space="preserve"> </w:t>
      </w:r>
      <w:r>
        <w:rPr>
          <w:sz w:val="24"/>
        </w:rPr>
        <w:t>Görev</w:t>
      </w:r>
      <w:r>
        <w:rPr>
          <w:sz w:val="24"/>
        </w:rPr>
        <w:t>li Personele Ek Ödeme Yapılmasına Dair Yönetmeliğin tanımlar Başlıklı 4.Maddesinin</w:t>
      </w:r>
      <w:r>
        <w:rPr>
          <w:spacing w:val="1"/>
          <w:sz w:val="24"/>
        </w:rPr>
        <w:t xml:space="preserve"> </w:t>
      </w:r>
      <w:r>
        <w:rPr>
          <w:sz w:val="24"/>
        </w:rPr>
        <w:t>1.fıkrasının t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t xml:space="preserve"> bendinde “</w:t>
      </w:r>
      <w:r>
        <w:rPr>
          <w:b/>
          <w:i/>
          <w:sz w:val="24"/>
        </w:rPr>
        <w:t>Mesai içi çalışılmayan günler: Resmî tatil günleri, nöbet izinleri ile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görevi sırasında veya görevinden dolayı bir kazaya, </w:t>
      </w:r>
      <w:r>
        <w:rPr>
          <w:b/>
          <w:i/>
          <w:sz w:val="24"/>
          <w:u w:val="single"/>
        </w:rPr>
        <w:t>yaralanmaya veya saldırı</w:t>
      </w:r>
      <w:r>
        <w:rPr>
          <w:b/>
          <w:i/>
          <w:sz w:val="24"/>
          <w:u w:val="single"/>
        </w:rPr>
        <w:t>ya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uğrayanların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  <w:u w:val="single"/>
        </w:rPr>
        <w:t>bu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durumlarını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sağlık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raporuyla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belgelendirmesi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ve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hastane</w:t>
      </w:r>
      <w:r>
        <w:rPr>
          <w:b/>
          <w:i/>
          <w:spacing w:val="60"/>
          <w:sz w:val="24"/>
        </w:rPr>
        <w:t xml:space="preserve"> </w:t>
      </w:r>
      <w:r>
        <w:rPr>
          <w:b/>
          <w:i/>
          <w:sz w:val="24"/>
        </w:rPr>
        <w:t>yöneticisinin</w:t>
      </w:r>
      <w:r>
        <w:rPr>
          <w:b/>
          <w:i/>
          <w:spacing w:val="60"/>
          <w:sz w:val="24"/>
        </w:rPr>
        <w:t xml:space="preserve"> </w:t>
      </w:r>
      <w:r>
        <w:rPr>
          <w:b/>
          <w:i/>
          <w:sz w:val="24"/>
        </w:rPr>
        <w:t>onaylaması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halinde kullandıkları hastalık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izin süreleri hariç olmak üzere tüm çalışılmayan günleri,”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ifadesi</w:t>
      </w:r>
      <w:r>
        <w:rPr>
          <w:spacing w:val="1"/>
          <w:sz w:val="24"/>
        </w:rPr>
        <w:t xml:space="preserve"> </w:t>
      </w:r>
      <w:r>
        <w:rPr>
          <w:sz w:val="24"/>
        </w:rPr>
        <w:t>bulunmaktadır. Yine</w:t>
      </w:r>
      <w:r>
        <w:rPr>
          <w:spacing w:val="1"/>
          <w:sz w:val="24"/>
        </w:rPr>
        <w:t xml:space="preserve"> </w:t>
      </w:r>
      <w:r>
        <w:rPr>
          <w:sz w:val="24"/>
        </w:rPr>
        <w:t>Sağlık Bakanlığı</w:t>
      </w:r>
      <w:r>
        <w:rPr>
          <w:spacing w:val="1"/>
          <w:sz w:val="24"/>
        </w:rPr>
        <w:t xml:space="preserve"> </w:t>
      </w:r>
      <w:r>
        <w:rPr>
          <w:sz w:val="24"/>
        </w:rPr>
        <w:t>ve Bağlı</w:t>
      </w:r>
      <w:r>
        <w:rPr>
          <w:spacing w:val="1"/>
          <w:sz w:val="24"/>
        </w:rPr>
        <w:t xml:space="preserve"> </w:t>
      </w:r>
      <w:r>
        <w:rPr>
          <w:sz w:val="24"/>
        </w:rPr>
        <w:t>Kuruluşları</w:t>
      </w:r>
      <w:r>
        <w:rPr>
          <w:spacing w:val="1"/>
          <w:sz w:val="24"/>
        </w:rPr>
        <w:t xml:space="preserve"> </w:t>
      </w:r>
      <w:r>
        <w:rPr>
          <w:sz w:val="24"/>
        </w:rPr>
        <w:t>Personeline</w:t>
      </w:r>
      <w:r>
        <w:rPr>
          <w:spacing w:val="1"/>
          <w:sz w:val="24"/>
        </w:rPr>
        <w:t xml:space="preserve"> </w:t>
      </w:r>
      <w:r>
        <w:rPr>
          <w:sz w:val="24"/>
        </w:rPr>
        <w:t>Ek Ödeme</w:t>
      </w:r>
      <w:r>
        <w:rPr>
          <w:spacing w:val="1"/>
          <w:sz w:val="24"/>
        </w:rPr>
        <w:t xml:space="preserve"> </w:t>
      </w:r>
      <w:r>
        <w:rPr>
          <w:sz w:val="24"/>
        </w:rPr>
        <w:t>Yapılmasına</w:t>
      </w:r>
      <w:r>
        <w:rPr>
          <w:spacing w:val="61"/>
          <w:sz w:val="24"/>
        </w:rPr>
        <w:t xml:space="preserve"> </w:t>
      </w:r>
      <w:proofErr w:type="gramStart"/>
      <w:r>
        <w:rPr>
          <w:sz w:val="24"/>
        </w:rPr>
        <w:t>Dair   Yönetmeliğin</w:t>
      </w:r>
      <w:proofErr w:type="gramEnd"/>
      <w:r>
        <w:rPr>
          <w:spacing w:val="60"/>
          <w:sz w:val="24"/>
        </w:rPr>
        <w:t xml:space="preserve"> </w:t>
      </w:r>
      <w:r>
        <w:rPr>
          <w:sz w:val="24"/>
        </w:rPr>
        <w:t>tanımlar   konulu   4.Maddesinin   1.fıkrasının   h)   bendinde</w:t>
      </w:r>
      <w:r>
        <w:rPr>
          <w:spacing w:val="-58"/>
          <w:sz w:val="24"/>
        </w:rPr>
        <w:t xml:space="preserve"> </w:t>
      </w:r>
      <w:r>
        <w:rPr>
          <w:b/>
          <w:i/>
          <w:sz w:val="24"/>
        </w:rPr>
        <w:t xml:space="preserve">“ </w:t>
      </w:r>
      <w:r>
        <w:rPr>
          <w:rFonts w:ascii="Calibri" w:hAnsi="Calibri"/>
          <w:b/>
          <w:i/>
        </w:rPr>
        <w:t>Çalışılmayan günler: Resmi tatil günleri, nöbet izinleri ve görevin yapılması esnasında meydana</w:t>
      </w:r>
      <w:r>
        <w:rPr>
          <w:rFonts w:ascii="Calibri" w:hAnsi="Calibri"/>
          <w:b/>
          <w:i/>
          <w:spacing w:val="1"/>
        </w:rPr>
        <w:t xml:space="preserve"> </w:t>
      </w:r>
      <w:r>
        <w:rPr>
          <w:rFonts w:ascii="Calibri" w:hAnsi="Calibri"/>
          <w:b/>
          <w:i/>
        </w:rPr>
        <w:t>gelebilecek</w:t>
      </w:r>
      <w:r>
        <w:rPr>
          <w:rFonts w:ascii="Calibri" w:hAnsi="Calibri"/>
          <w:b/>
          <w:i/>
          <w:spacing w:val="1"/>
        </w:rPr>
        <w:t xml:space="preserve"> </w:t>
      </w:r>
      <w:r>
        <w:rPr>
          <w:rFonts w:ascii="Calibri" w:hAnsi="Calibri"/>
          <w:b/>
          <w:i/>
          <w:u w:val="single"/>
        </w:rPr>
        <w:t>yaralanma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ve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hastalık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halinin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sağlık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raporuyla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  <w:u w:val="single"/>
        </w:rPr>
        <w:t>belgelendirilmesi</w:t>
      </w:r>
      <w:r>
        <w:rPr>
          <w:rFonts w:ascii="Calibri" w:hAnsi="Calibri"/>
          <w:b/>
          <w:i/>
          <w:spacing w:val="1"/>
          <w:u w:val="single"/>
        </w:rPr>
        <w:t xml:space="preserve"> </w:t>
      </w:r>
      <w:r>
        <w:rPr>
          <w:rFonts w:ascii="Calibri" w:hAnsi="Calibri"/>
          <w:b/>
          <w:i/>
        </w:rPr>
        <w:t>sonucu</w:t>
      </w:r>
      <w:r>
        <w:rPr>
          <w:rFonts w:ascii="Calibri" w:hAnsi="Calibri"/>
          <w:b/>
          <w:i/>
          <w:spacing w:val="49"/>
        </w:rPr>
        <w:t xml:space="preserve"> </w:t>
      </w:r>
      <w:r>
        <w:rPr>
          <w:rFonts w:ascii="Calibri" w:hAnsi="Calibri"/>
          <w:b/>
          <w:i/>
        </w:rPr>
        <w:t>kullanılan</w:t>
      </w:r>
      <w:r>
        <w:rPr>
          <w:rFonts w:ascii="Calibri" w:hAnsi="Calibri"/>
          <w:b/>
          <w:i/>
          <w:spacing w:val="1"/>
        </w:rPr>
        <w:t xml:space="preserve"> </w:t>
      </w:r>
      <w:r>
        <w:rPr>
          <w:rFonts w:ascii="Calibri" w:hAnsi="Calibri"/>
          <w:b/>
          <w:i/>
        </w:rPr>
        <w:t>hastalık</w:t>
      </w:r>
      <w:r>
        <w:rPr>
          <w:rFonts w:ascii="Calibri" w:hAnsi="Calibri"/>
          <w:b/>
          <w:i/>
          <w:spacing w:val="-2"/>
        </w:rPr>
        <w:t xml:space="preserve"> </w:t>
      </w:r>
      <w:r>
        <w:rPr>
          <w:rFonts w:ascii="Calibri" w:hAnsi="Calibri"/>
          <w:b/>
          <w:i/>
        </w:rPr>
        <w:t>izin</w:t>
      </w:r>
      <w:r>
        <w:rPr>
          <w:rFonts w:ascii="Calibri" w:hAnsi="Calibri"/>
          <w:b/>
          <w:i/>
          <w:spacing w:val="3"/>
        </w:rPr>
        <w:t xml:space="preserve"> </w:t>
      </w:r>
      <w:r>
        <w:rPr>
          <w:rFonts w:ascii="Calibri" w:hAnsi="Calibri"/>
          <w:b/>
          <w:i/>
        </w:rPr>
        <w:t>süreleri</w:t>
      </w:r>
      <w:r>
        <w:rPr>
          <w:rFonts w:ascii="Calibri" w:hAnsi="Calibri"/>
          <w:b/>
          <w:i/>
          <w:spacing w:val="-8"/>
        </w:rPr>
        <w:t xml:space="preserve"> </w:t>
      </w:r>
      <w:r>
        <w:rPr>
          <w:rFonts w:ascii="Calibri" w:hAnsi="Calibri"/>
          <w:b/>
          <w:i/>
        </w:rPr>
        <w:t>hariç</w:t>
      </w:r>
      <w:r>
        <w:rPr>
          <w:rFonts w:ascii="Calibri" w:hAnsi="Calibri"/>
          <w:b/>
          <w:i/>
          <w:spacing w:val="-2"/>
        </w:rPr>
        <w:t xml:space="preserve"> </w:t>
      </w:r>
      <w:r>
        <w:rPr>
          <w:rFonts w:ascii="Calibri" w:hAnsi="Calibri"/>
          <w:b/>
          <w:i/>
        </w:rPr>
        <w:t>olmak</w:t>
      </w:r>
      <w:r>
        <w:rPr>
          <w:rFonts w:ascii="Calibri" w:hAnsi="Calibri"/>
          <w:b/>
          <w:i/>
          <w:spacing w:val="-2"/>
        </w:rPr>
        <w:t xml:space="preserve"> </w:t>
      </w:r>
      <w:r>
        <w:rPr>
          <w:rFonts w:ascii="Calibri" w:hAnsi="Calibri"/>
          <w:b/>
          <w:i/>
        </w:rPr>
        <w:t>üzere</w:t>
      </w:r>
      <w:r>
        <w:rPr>
          <w:rFonts w:ascii="Calibri" w:hAnsi="Calibri"/>
          <w:b/>
          <w:i/>
          <w:spacing w:val="-2"/>
        </w:rPr>
        <w:t xml:space="preserve"> </w:t>
      </w:r>
      <w:r>
        <w:rPr>
          <w:rFonts w:ascii="Calibri" w:hAnsi="Calibri"/>
          <w:b/>
          <w:i/>
        </w:rPr>
        <w:t>tüm</w:t>
      </w:r>
      <w:r>
        <w:rPr>
          <w:rFonts w:ascii="Calibri" w:hAnsi="Calibri"/>
          <w:b/>
          <w:i/>
          <w:spacing w:val="-2"/>
        </w:rPr>
        <w:t xml:space="preserve"> </w:t>
      </w:r>
      <w:r>
        <w:rPr>
          <w:rFonts w:ascii="Calibri" w:hAnsi="Calibri"/>
          <w:b/>
          <w:i/>
        </w:rPr>
        <w:t>çalışılmayan</w:t>
      </w:r>
      <w:r>
        <w:rPr>
          <w:rFonts w:ascii="Calibri" w:hAnsi="Calibri"/>
          <w:b/>
          <w:i/>
          <w:spacing w:val="-1"/>
        </w:rPr>
        <w:t xml:space="preserve"> </w:t>
      </w:r>
      <w:r>
        <w:rPr>
          <w:rFonts w:ascii="Calibri" w:hAnsi="Calibri"/>
          <w:b/>
          <w:i/>
        </w:rPr>
        <w:t>günleri,”</w:t>
      </w:r>
      <w:r>
        <w:rPr>
          <w:rFonts w:ascii="Calibri" w:hAnsi="Calibri"/>
          <w:b/>
          <w:i/>
          <w:spacing w:val="8"/>
        </w:rPr>
        <w:t xml:space="preserve"> </w:t>
      </w:r>
      <w:r>
        <w:rPr>
          <w:sz w:val="24"/>
        </w:rPr>
        <w:t>ifadesi</w:t>
      </w:r>
      <w:r>
        <w:rPr>
          <w:spacing w:val="-2"/>
          <w:sz w:val="24"/>
        </w:rPr>
        <w:t xml:space="preserve"> </w:t>
      </w:r>
      <w:r>
        <w:rPr>
          <w:sz w:val="24"/>
        </w:rPr>
        <w:t>bulunmaktadır.</w:t>
      </w:r>
    </w:p>
    <w:p w:rsidR="00693438" w:rsidRDefault="00AA7206">
      <w:pPr>
        <w:ind w:left="170" w:right="599" w:firstLine="708"/>
        <w:jc w:val="both"/>
        <w:rPr>
          <w:b/>
          <w:sz w:val="24"/>
        </w:rPr>
      </w:pPr>
      <w:r>
        <w:rPr>
          <w:sz w:val="24"/>
        </w:rPr>
        <w:t>Bu</w:t>
      </w:r>
      <w:r>
        <w:rPr>
          <w:spacing w:val="1"/>
          <w:sz w:val="24"/>
        </w:rPr>
        <w:t xml:space="preserve"> </w:t>
      </w:r>
      <w:r>
        <w:rPr>
          <w:sz w:val="24"/>
        </w:rPr>
        <w:t>mevzuat</w:t>
      </w:r>
      <w:r>
        <w:rPr>
          <w:spacing w:val="1"/>
          <w:sz w:val="24"/>
        </w:rPr>
        <w:t xml:space="preserve"> </w:t>
      </w:r>
      <w:r>
        <w:rPr>
          <w:sz w:val="24"/>
        </w:rPr>
        <w:t>hükümleri</w:t>
      </w:r>
      <w:r>
        <w:rPr>
          <w:spacing w:val="1"/>
          <w:sz w:val="24"/>
        </w:rPr>
        <w:t xml:space="preserve"> </w:t>
      </w:r>
      <w:r>
        <w:rPr>
          <w:sz w:val="24"/>
        </w:rPr>
        <w:t>gereği</w:t>
      </w:r>
      <w:r>
        <w:rPr>
          <w:spacing w:val="1"/>
          <w:sz w:val="24"/>
        </w:rPr>
        <w:t xml:space="preserve"> </w:t>
      </w:r>
      <w:r>
        <w:rPr>
          <w:sz w:val="24"/>
        </w:rPr>
        <w:t>şiddete</w:t>
      </w:r>
      <w:r>
        <w:rPr>
          <w:spacing w:val="1"/>
          <w:sz w:val="24"/>
        </w:rPr>
        <w:t xml:space="preserve"> </w:t>
      </w:r>
      <w:r>
        <w:rPr>
          <w:sz w:val="24"/>
        </w:rPr>
        <w:t>maruz</w:t>
      </w:r>
      <w:r>
        <w:rPr>
          <w:spacing w:val="1"/>
          <w:sz w:val="24"/>
        </w:rPr>
        <w:t xml:space="preserve"> </w:t>
      </w:r>
      <w:r>
        <w:rPr>
          <w:sz w:val="24"/>
        </w:rPr>
        <w:t>kalıp</w:t>
      </w:r>
      <w:r>
        <w:rPr>
          <w:spacing w:val="1"/>
          <w:sz w:val="24"/>
        </w:rPr>
        <w:t xml:space="preserve"> </w:t>
      </w:r>
      <w:r>
        <w:rPr>
          <w:sz w:val="24"/>
        </w:rPr>
        <w:t>fiziksel</w:t>
      </w:r>
      <w:r>
        <w:rPr>
          <w:spacing w:val="1"/>
          <w:sz w:val="24"/>
        </w:rPr>
        <w:t xml:space="preserve"> </w:t>
      </w:r>
      <w:r>
        <w:rPr>
          <w:sz w:val="24"/>
        </w:rPr>
        <w:t>ya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ruhsal</w:t>
      </w:r>
      <w:r>
        <w:rPr>
          <w:spacing w:val="1"/>
          <w:sz w:val="24"/>
        </w:rPr>
        <w:t xml:space="preserve"> </w:t>
      </w:r>
      <w:r>
        <w:rPr>
          <w:sz w:val="24"/>
        </w:rPr>
        <w:t>anlamda</w:t>
      </w:r>
      <w:r>
        <w:rPr>
          <w:spacing w:val="1"/>
          <w:sz w:val="24"/>
        </w:rPr>
        <w:t xml:space="preserve"> </w:t>
      </w:r>
      <w:r>
        <w:rPr>
          <w:sz w:val="24"/>
        </w:rPr>
        <w:t>etkilendiği</w:t>
      </w:r>
      <w:r>
        <w:rPr>
          <w:spacing w:val="1"/>
          <w:sz w:val="24"/>
        </w:rPr>
        <w:t xml:space="preserve"> </w:t>
      </w:r>
      <w:r>
        <w:rPr>
          <w:sz w:val="24"/>
        </w:rPr>
        <w:t>doktor</w:t>
      </w:r>
      <w:r>
        <w:rPr>
          <w:spacing w:val="1"/>
          <w:sz w:val="24"/>
        </w:rPr>
        <w:t xml:space="preserve"> </w:t>
      </w:r>
      <w:r>
        <w:rPr>
          <w:sz w:val="24"/>
        </w:rPr>
        <w:t>raporu</w:t>
      </w:r>
      <w:r>
        <w:rPr>
          <w:spacing w:val="1"/>
          <w:sz w:val="24"/>
        </w:rPr>
        <w:t xml:space="preserve"> </w:t>
      </w:r>
      <w:r>
        <w:rPr>
          <w:sz w:val="24"/>
        </w:rPr>
        <w:t>ile</w:t>
      </w:r>
      <w:r>
        <w:rPr>
          <w:spacing w:val="1"/>
          <w:sz w:val="24"/>
        </w:rPr>
        <w:t xml:space="preserve"> </w:t>
      </w:r>
      <w:r>
        <w:rPr>
          <w:sz w:val="24"/>
        </w:rPr>
        <w:t>belgelendirilen</w:t>
      </w:r>
      <w:r>
        <w:rPr>
          <w:spacing w:val="1"/>
          <w:sz w:val="24"/>
        </w:rPr>
        <w:t xml:space="preserve"> </w:t>
      </w:r>
      <w:r>
        <w:rPr>
          <w:sz w:val="24"/>
        </w:rPr>
        <w:t>durumlarda</w:t>
      </w:r>
      <w:r>
        <w:rPr>
          <w:spacing w:val="1"/>
          <w:sz w:val="24"/>
        </w:rPr>
        <w:t xml:space="preserve"> </w:t>
      </w:r>
      <w:r>
        <w:rPr>
          <w:sz w:val="24"/>
        </w:rPr>
        <w:t>raporlu</w:t>
      </w:r>
      <w:r>
        <w:rPr>
          <w:spacing w:val="61"/>
          <w:sz w:val="24"/>
        </w:rPr>
        <w:t xml:space="preserve"> </w:t>
      </w:r>
      <w:r>
        <w:rPr>
          <w:sz w:val="24"/>
        </w:rPr>
        <w:t>olunan</w:t>
      </w:r>
      <w:r>
        <w:rPr>
          <w:spacing w:val="61"/>
          <w:sz w:val="24"/>
        </w:rPr>
        <w:t xml:space="preserve"> </w:t>
      </w:r>
      <w:r>
        <w:rPr>
          <w:sz w:val="24"/>
        </w:rPr>
        <w:t>günlerin</w:t>
      </w:r>
      <w:r>
        <w:rPr>
          <w:spacing w:val="1"/>
          <w:sz w:val="24"/>
        </w:rPr>
        <w:t xml:space="preserve"> </w:t>
      </w:r>
      <w:r>
        <w:rPr>
          <w:sz w:val="24"/>
        </w:rPr>
        <w:t>yönetmeliklerin</w:t>
      </w:r>
      <w:r>
        <w:rPr>
          <w:spacing w:val="1"/>
          <w:sz w:val="24"/>
        </w:rPr>
        <w:t xml:space="preserve"> </w:t>
      </w:r>
      <w:r>
        <w:rPr>
          <w:sz w:val="24"/>
        </w:rPr>
        <w:t>ilgili</w:t>
      </w:r>
      <w:r>
        <w:rPr>
          <w:spacing w:val="1"/>
          <w:sz w:val="24"/>
        </w:rPr>
        <w:t xml:space="preserve"> </w:t>
      </w:r>
      <w:r>
        <w:rPr>
          <w:sz w:val="24"/>
        </w:rPr>
        <w:t>maddeleri</w:t>
      </w:r>
      <w:r>
        <w:rPr>
          <w:spacing w:val="1"/>
          <w:sz w:val="24"/>
        </w:rPr>
        <w:t xml:space="preserve"> </w:t>
      </w:r>
      <w:r>
        <w:rPr>
          <w:sz w:val="24"/>
        </w:rPr>
        <w:t>gereği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çalışılan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günler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olarak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değerlendirilmesi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single"/>
        </w:rPr>
        <w:t>gerekmektedir</w:t>
      </w:r>
      <w:r>
        <w:rPr>
          <w:sz w:val="24"/>
        </w:rPr>
        <w:t>.</w:t>
      </w:r>
      <w:r>
        <w:rPr>
          <w:spacing w:val="57"/>
          <w:sz w:val="24"/>
        </w:rPr>
        <w:t xml:space="preserve"> </w:t>
      </w:r>
      <w:r>
        <w:rPr>
          <w:sz w:val="24"/>
        </w:rPr>
        <w:t>Bakanlığımız</w:t>
      </w:r>
      <w:r>
        <w:rPr>
          <w:spacing w:val="31"/>
          <w:sz w:val="24"/>
        </w:rPr>
        <w:t xml:space="preserve"> </w:t>
      </w:r>
      <w:r>
        <w:rPr>
          <w:sz w:val="24"/>
        </w:rPr>
        <w:t>Hukuk</w:t>
      </w:r>
      <w:r>
        <w:rPr>
          <w:spacing w:val="44"/>
          <w:sz w:val="24"/>
        </w:rPr>
        <w:t xml:space="preserve"> </w:t>
      </w:r>
      <w:r>
        <w:rPr>
          <w:sz w:val="24"/>
        </w:rPr>
        <w:t>Müşavirliği</w:t>
      </w:r>
      <w:r>
        <w:rPr>
          <w:spacing w:val="44"/>
          <w:sz w:val="24"/>
        </w:rPr>
        <w:t xml:space="preserve"> </w:t>
      </w:r>
      <w:r>
        <w:rPr>
          <w:sz w:val="24"/>
        </w:rPr>
        <w:t>ile</w:t>
      </w:r>
      <w:r>
        <w:rPr>
          <w:spacing w:val="44"/>
          <w:sz w:val="24"/>
        </w:rPr>
        <w:t xml:space="preserve"> </w:t>
      </w:r>
      <w:r>
        <w:rPr>
          <w:sz w:val="24"/>
        </w:rPr>
        <w:t>yapılan</w:t>
      </w:r>
      <w:r>
        <w:rPr>
          <w:spacing w:val="43"/>
          <w:sz w:val="24"/>
        </w:rPr>
        <w:t xml:space="preserve"> </w:t>
      </w:r>
      <w:r>
        <w:rPr>
          <w:sz w:val="24"/>
        </w:rPr>
        <w:t>yazışmada</w:t>
      </w:r>
      <w:r>
        <w:rPr>
          <w:spacing w:val="43"/>
          <w:sz w:val="24"/>
        </w:rPr>
        <w:t xml:space="preserve"> </w:t>
      </w:r>
      <w:r>
        <w:rPr>
          <w:sz w:val="24"/>
        </w:rPr>
        <w:t>“</w:t>
      </w:r>
      <w:r>
        <w:rPr>
          <w:b/>
          <w:sz w:val="24"/>
        </w:rPr>
        <w:t>belirtilen</w:t>
      </w:r>
    </w:p>
    <w:p w:rsidR="00693438" w:rsidRDefault="00693438">
      <w:pPr>
        <w:jc w:val="both"/>
        <w:rPr>
          <w:sz w:val="24"/>
        </w:rPr>
        <w:sectPr w:rsidR="00693438">
          <w:footerReference w:type="default" r:id="rId9"/>
          <w:type w:val="continuous"/>
          <w:pgSz w:w="11910" w:h="16840"/>
          <w:pgMar w:top="300" w:right="600" w:bottom="1800" w:left="1240" w:header="708" w:footer="1600" w:gutter="0"/>
          <w:pgNumType w:start="1"/>
          <w:cols w:space="708"/>
        </w:sectPr>
      </w:pPr>
    </w:p>
    <w:p w:rsidR="00693438" w:rsidRDefault="00AA7206">
      <w:pPr>
        <w:spacing w:before="66"/>
        <w:ind w:left="170"/>
        <w:jc w:val="both"/>
        <w:rPr>
          <w:sz w:val="24"/>
        </w:rPr>
      </w:pPr>
      <w:proofErr w:type="gramStart"/>
      <w:r>
        <w:rPr>
          <w:b/>
          <w:sz w:val="24"/>
        </w:rPr>
        <w:lastRenderedPageBreak/>
        <w:t>düzenlemelerin</w:t>
      </w:r>
      <w:proofErr w:type="gramEnd"/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açıklığı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”</w:t>
      </w:r>
      <w:r>
        <w:rPr>
          <w:sz w:val="24"/>
        </w:rPr>
        <w:t>ifade</w:t>
      </w:r>
      <w:r>
        <w:rPr>
          <w:spacing w:val="-6"/>
          <w:sz w:val="24"/>
        </w:rPr>
        <w:t xml:space="preserve"> </w:t>
      </w:r>
      <w:r>
        <w:rPr>
          <w:sz w:val="24"/>
        </w:rPr>
        <w:t>edilmiştir.</w:t>
      </w:r>
    </w:p>
    <w:p w:rsidR="00693438" w:rsidRDefault="00AA7206">
      <w:pPr>
        <w:pStyle w:val="GvdeMetni"/>
        <w:ind w:left="170" w:right="659" w:firstLine="708"/>
        <w:jc w:val="both"/>
      </w:pPr>
      <w:r>
        <w:t xml:space="preserve">Bu nedenle Beyaz </w:t>
      </w:r>
      <w:proofErr w:type="spellStart"/>
      <w:r>
        <w:t>Kod’a</w:t>
      </w:r>
      <w:proofErr w:type="spellEnd"/>
      <w:r>
        <w:t xml:space="preserve"> bağlı iş kazalarında </w:t>
      </w:r>
      <w:r>
        <w:rPr>
          <w:b/>
        </w:rPr>
        <w:t>“</w:t>
      </w:r>
      <w:r>
        <w:rPr>
          <w:b/>
          <w:i/>
        </w:rPr>
        <w:t>yaralanma halinin sağlık raporuyla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belgelendirilmes</w:t>
      </w:r>
      <w:r>
        <w:rPr>
          <w:b/>
          <w:i/>
        </w:rPr>
        <w:t xml:space="preserve">i sonucu kullanılan hastalık izin </w:t>
      </w:r>
      <w:proofErr w:type="spellStart"/>
      <w:r>
        <w:rPr>
          <w:b/>
          <w:i/>
        </w:rPr>
        <w:t>süreleri”</w:t>
      </w:r>
      <w:r>
        <w:t>nde</w:t>
      </w:r>
      <w:proofErr w:type="spellEnd"/>
      <w:r>
        <w:t xml:space="preserve"> sağlık çalışanlarının birde mali</w:t>
      </w:r>
      <w:r>
        <w:rPr>
          <w:spacing w:val="1"/>
        </w:rPr>
        <w:t xml:space="preserve"> </w:t>
      </w:r>
      <w:r>
        <w:t>açıdan</w:t>
      </w:r>
      <w:r>
        <w:rPr>
          <w:spacing w:val="1"/>
        </w:rPr>
        <w:t xml:space="preserve"> </w:t>
      </w:r>
      <w:r>
        <w:t>mağdur</w:t>
      </w:r>
      <w:r>
        <w:rPr>
          <w:spacing w:val="1"/>
        </w:rPr>
        <w:t xml:space="preserve"> </w:t>
      </w:r>
      <w:r>
        <w:t>olmamalarının</w:t>
      </w:r>
      <w:r>
        <w:rPr>
          <w:spacing w:val="1"/>
        </w:rPr>
        <w:t xml:space="preserve"> </w:t>
      </w:r>
      <w:r>
        <w:t>önüne</w:t>
      </w:r>
      <w:r>
        <w:rPr>
          <w:spacing w:val="1"/>
        </w:rPr>
        <w:t xml:space="preserve"> </w:t>
      </w:r>
      <w:r>
        <w:t>geçmek</w:t>
      </w:r>
      <w:r>
        <w:rPr>
          <w:spacing w:val="1"/>
        </w:rPr>
        <w:t xml:space="preserve"> </w:t>
      </w:r>
      <w:r>
        <w:t>açısından</w:t>
      </w:r>
      <w:r>
        <w:rPr>
          <w:spacing w:val="1"/>
        </w:rPr>
        <w:t xml:space="preserve"> </w:t>
      </w:r>
      <w:r>
        <w:t>döner</w:t>
      </w:r>
      <w:r>
        <w:rPr>
          <w:spacing w:val="1"/>
        </w:rPr>
        <w:t xml:space="preserve"> </w:t>
      </w:r>
      <w:r>
        <w:t>sermayelerinin</w:t>
      </w:r>
      <w:r>
        <w:rPr>
          <w:spacing w:val="1"/>
        </w:rPr>
        <w:t xml:space="preserve"> </w:t>
      </w:r>
      <w:r>
        <w:t>tam</w:t>
      </w:r>
      <w:r>
        <w:rPr>
          <w:spacing w:val="1"/>
        </w:rPr>
        <w:t xml:space="preserve"> </w:t>
      </w:r>
      <w:r>
        <w:t>olarak</w:t>
      </w:r>
      <w:r>
        <w:rPr>
          <w:spacing w:val="1"/>
        </w:rPr>
        <w:t xml:space="preserve"> </w:t>
      </w:r>
      <w:proofErr w:type="spellStart"/>
      <w:proofErr w:type="gramStart"/>
      <w:r>
        <w:t>ödenmesi,İş</w:t>
      </w:r>
      <w:proofErr w:type="spellEnd"/>
      <w:proofErr w:type="gramEnd"/>
      <w:r>
        <w:t xml:space="preserve"> Kazası bildirimlerinin ekine de yukarıda da belirtildiği üzere kişinin</w:t>
      </w:r>
      <w:r>
        <w:rPr>
          <w:spacing w:val="1"/>
        </w:rPr>
        <w:t xml:space="preserve"> </w:t>
      </w:r>
      <w:r>
        <w:t>o olaydan</w:t>
      </w:r>
      <w:r>
        <w:rPr>
          <w:spacing w:val="1"/>
        </w:rPr>
        <w:t xml:space="preserve"> </w:t>
      </w:r>
      <w:r>
        <w:t>fiziksel ya da ruhsal anlamda engelli hale geldiğinin hekim tarafından tespit edildiği raporun</w:t>
      </w:r>
      <w:r>
        <w:rPr>
          <w:spacing w:val="1"/>
        </w:rPr>
        <w:t xml:space="preserve"> </w:t>
      </w:r>
      <w:r>
        <w:t>eklenmesi</w:t>
      </w:r>
      <w:r>
        <w:rPr>
          <w:spacing w:val="1"/>
        </w:rPr>
        <w:t xml:space="preserve"> </w:t>
      </w:r>
      <w:r>
        <w:t>hususlarında</w:t>
      </w:r>
      <w:r>
        <w:rPr>
          <w:spacing w:val="-1"/>
        </w:rPr>
        <w:t xml:space="preserve"> </w:t>
      </w:r>
      <w:r>
        <w:t>bilgi ve gereğini rica ederim.</w:t>
      </w: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AA7206">
      <w:pPr>
        <w:pStyle w:val="GvdeMetni"/>
        <w:spacing w:before="186" w:line="273" w:lineRule="exact"/>
        <w:ind w:left="6458" w:right="945"/>
        <w:jc w:val="center"/>
      </w:pPr>
      <w:proofErr w:type="gramStart"/>
      <w:r>
        <w:t>e</w:t>
      </w:r>
      <w:proofErr w:type="gramEnd"/>
      <w:r>
        <w:t>-imzalıdır.</w:t>
      </w:r>
    </w:p>
    <w:p w:rsidR="00693438" w:rsidRDefault="00693438">
      <w:pPr>
        <w:pStyle w:val="GvdeMetni"/>
        <w:rPr>
          <w:sz w:val="26"/>
        </w:rPr>
      </w:pPr>
      <w:bookmarkStart w:id="0" w:name="_GoBack"/>
      <w:bookmarkEnd w:id="0"/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rPr>
          <w:sz w:val="26"/>
        </w:rPr>
      </w:pPr>
    </w:p>
    <w:p w:rsidR="00693438" w:rsidRDefault="00693438">
      <w:pPr>
        <w:pStyle w:val="GvdeMetni"/>
        <w:spacing w:before="2"/>
        <w:rPr>
          <w:sz w:val="36"/>
        </w:rPr>
      </w:pPr>
    </w:p>
    <w:p w:rsidR="00693438" w:rsidRDefault="00AA7206">
      <w:pPr>
        <w:pStyle w:val="GvdeMetni"/>
        <w:ind w:left="275"/>
      </w:pPr>
      <w:r>
        <w:t>Dağıtım:</w:t>
      </w:r>
    </w:p>
    <w:p w:rsidR="00693438" w:rsidRDefault="00AA7206">
      <w:pPr>
        <w:pStyle w:val="GvdeMetni"/>
        <w:spacing w:before="41"/>
        <w:ind w:left="275"/>
      </w:pPr>
      <w:r>
        <w:t>İzmir</w:t>
      </w:r>
      <w:r>
        <w:rPr>
          <w:spacing w:val="-6"/>
        </w:rPr>
        <w:t xml:space="preserve"> </w:t>
      </w:r>
      <w:r>
        <w:t>Destek</w:t>
      </w:r>
      <w:r>
        <w:rPr>
          <w:spacing w:val="-6"/>
        </w:rPr>
        <w:t xml:space="preserve"> </w:t>
      </w:r>
      <w:r>
        <w:t>Hizmetleri</w:t>
      </w:r>
      <w:r>
        <w:rPr>
          <w:spacing w:val="-5"/>
        </w:rPr>
        <w:t xml:space="preserve"> </w:t>
      </w:r>
      <w:r>
        <w:t>Başkanlığı</w:t>
      </w:r>
    </w:p>
    <w:p w:rsidR="00693438" w:rsidRDefault="00AA7206">
      <w:pPr>
        <w:pStyle w:val="GvdeMetni"/>
        <w:spacing w:before="42" w:line="276" w:lineRule="auto"/>
        <w:ind w:left="275" w:right="3490"/>
      </w:pPr>
      <w:r>
        <w:t>İzmir Kamu Hastaneleri Hizmetleri Başkanlığı 1 (Birol Durukan)</w:t>
      </w:r>
      <w:r>
        <w:rPr>
          <w:spacing w:val="-57"/>
        </w:rPr>
        <w:t xml:space="preserve"> </w:t>
      </w:r>
      <w:r>
        <w:t>İzmir Kamu Hastaneleri Hizmetleri Başkanlığı 2 (Anıl Esen)</w:t>
      </w:r>
      <w:r>
        <w:rPr>
          <w:spacing w:val="1"/>
        </w:rPr>
        <w:t xml:space="preserve"> </w:t>
      </w:r>
      <w:r>
        <w:t>İzmir</w:t>
      </w:r>
      <w:r>
        <w:rPr>
          <w:spacing w:val="-1"/>
        </w:rPr>
        <w:t xml:space="preserve"> </w:t>
      </w:r>
      <w:r>
        <w:t>Acil</w:t>
      </w:r>
      <w:r>
        <w:rPr>
          <w:spacing w:val="-1"/>
        </w:rPr>
        <w:t xml:space="preserve"> </w:t>
      </w:r>
      <w:r>
        <w:t>Sağlık Hizmetleri</w:t>
      </w:r>
      <w:r>
        <w:rPr>
          <w:spacing w:val="-1"/>
        </w:rPr>
        <w:t xml:space="preserve"> </w:t>
      </w:r>
      <w:r>
        <w:t>Başkanlığı</w:t>
      </w:r>
    </w:p>
    <w:p w:rsidR="00693438" w:rsidRDefault="00AA7206">
      <w:pPr>
        <w:pStyle w:val="GvdeMetni"/>
        <w:spacing w:line="276" w:lineRule="auto"/>
        <w:ind w:left="275" w:right="4289"/>
      </w:pPr>
      <w:r>
        <w:t>İzmir İl Sağlık Müdürlüğü Tüm İlçe Sağlık Müdürlükleri</w:t>
      </w:r>
      <w:r>
        <w:rPr>
          <w:spacing w:val="-57"/>
        </w:rPr>
        <w:t xml:space="preserve"> </w:t>
      </w:r>
      <w:r>
        <w:t>İzmir</w:t>
      </w:r>
      <w:r>
        <w:rPr>
          <w:spacing w:val="-1"/>
        </w:rPr>
        <w:t xml:space="preserve"> </w:t>
      </w:r>
      <w:r>
        <w:t>Devlet Hastaneleri</w:t>
      </w:r>
    </w:p>
    <w:p w:rsidR="00693438" w:rsidRDefault="00AA7206">
      <w:pPr>
        <w:pStyle w:val="GvdeMetni"/>
        <w:spacing w:line="276" w:lineRule="auto"/>
        <w:ind w:left="275" w:right="5149"/>
      </w:pPr>
      <w:r>
        <w:t>İzmir Alsancak</w:t>
      </w:r>
      <w:r>
        <w:t xml:space="preserve"> Ağız Ve Diş Sağlığı Merkezi</w:t>
      </w:r>
      <w:r>
        <w:rPr>
          <w:spacing w:val="1"/>
        </w:rPr>
        <w:t xml:space="preserve"> </w:t>
      </w:r>
      <w:r>
        <w:t>İzmir Bornova Ağız Ve Diş Sağlığı Merkezi</w:t>
      </w:r>
      <w:r>
        <w:rPr>
          <w:spacing w:val="1"/>
        </w:rPr>
        <w:t xml:space="preserve"> </w:t>
      </w:r>
      <w:r>
        <w:t>İzmir</w:t>
      </w:r>
      <w:r>
        <w:rPr>
          <w:spacing w:val="-8"/>
        </w:rPr>
        <w:t xml:space="preserve"> </w:t>
      </w:r>
      <w:r>
        <w:t>Karşıyaka</w:t>
      </w:r>
      <w:r>
        <w:rPr>
          <w:spacing w:val="-8"/>
        </w:rPr>
        <w:t xml:space="preserve"> </w:t>
      </w:r>
      <w:r>
        <w:t>Ağız</w:t>
      </w:r>
      <w:r>
        <w:rPr>
          <w:spacing w:val="-8"/>
        </w:rPr>
        <w:t xml:space="preserve"> </w:t>
      </w:r>
      <w:r>
        <w:t>Ve</w:t>
      </w:r>
      <w:r>
        <w:rPr>
          <w:spacing w:val="-9"/>
        </w:rPr>
        <w:t xml:space="preserve"> </w:t>
      </w:r>
      <w:r>
        <w:t>Diş</w:t>
      </w:r>
      <w:r>
        <w:rPr>
          <w:spacing w:val="-2"/>
        </w:rPr>
        <w:t xml:space="preserve"> </w:t>
      </w:r>
      <w:r>
        <w:t>Sağlığı</w:t>
      </w:r>
      <w:r>
        <w:rPr>
          <w:spacing w:val="-8"/>
        </w:rPr>
        <w:t xml:space="preserve"> </w:t>
      </w:r>
      <w:r>
        <w:t>Merkezi</w:t>
      </w:r>
      <w:r>
        <w:rPr>
          <w:spacing w:val="-57"/>
        </w:rPr>
        <w:t xml:space="preserve"> </w:t>
      </w:r>
      <w:r>
        <w:t>İzmir</w:t>
      </w:r>
      <w:r>
        <w:rPr>
          <w:spacing w:val="-8"/>
        </w:rPr>
        <w:t xml:space="preserve"> </w:t>
      </w:r>
      <w:r>
        <w:t>Menemen</w:t>
      </w:r>
      <w:r>
        <w:rPr>
          <w:spacing w:val="-7"/>
        </w:rPr>
        <w:t xml:space="preserve"> </w:t>
      </w:r>
      <w:r>
        <w:t>Ağız</w:t>
      </w:r>
      <w:r>
        <w:rPr>
          <w:spacing w:val="-8"/>
        </w:rPr>
        <w:t xml:space="preserve"> </w:t>
      </w:r>
      <w:r>
        <w:t>Ve</w:t>
      </w:r>
      <w:r>
        <w:rPr>
          <w:spacing w:val="-8"/>
        </w:rPr>
        <w:t xml:space="preserve"> </w:t>
      </w:r>
      <w:r>
        <w:t>Diş</w:t>
      </w:r>
      <w:r>
        <w:rPr>
          <w:spacing w:val="-8"/>
        </w:rPr>
        <w:t xml:space="preserve"> </w:t>
      </w:r>
      <w:r>
        <w:t>Sağlığı</w:t>
      </w:r>
      <w:r>
        <w:rPr>
          <w:spacing w:val="-7"/>
        </w:rPr>
        <w:t xml:space="preserve"> </w:t>
      </w:r>
      <w:r>
        <w:t>Merkezi</w:t>
      </w:r>
      <w:r>
        <w:rPr>
          <w:spacing w:val="-57"/>
        </w:rPr>
        <w:t xml:space="preserve"> </w:t>
      </w:r>
      <w:r>
        <w:t>İzmir Narlıdere Ağız Ve Diş Sağlığı Merkezi</w:t>
      </w:r>
      <w:r>
        <w:rPr>
          <w:spacing w:val="-57"/>
        </w:rPr>
        <w:t xml:space="preserve"> </w:t>
      </w:r>
      <w:r>
        <w:t>İzmir Torbalı Ağız Ve Diş Sağlığı Merkezi</w:t>
      </w:r>
      <w:r>
        <w:rPr>
          <w:spacing w:val="1"/>
        </w:rPr>
        <w:t xml:space="preserve"> </w:t>
      </w:r>
      <w:r>
        <w:t>İzmir</w:t>
      </w:r>
      <w:r>
        <w:rPr>
          <w:spacing w:val="-1"/>
        </w:rPr>
        <w:t xml:space="preserve"> </w:t>
      </w:r>
      <w:r>
        <w:t>Halk</w:t>
      </w:r>
      <w:r>
        <w:rPr>
          <w:spacing w:val="-1"/>
        </w:rPr>
        <w:t xml:space="preserve"> </w:t>
      </w:r>
      <w:r>
        <w:t>Sa</w:t>
      </w:r>
      <w:r>
        <w:t>ğlığı</w:t>
      </w:r>
      <w:r>
        <w:rPr>
          <w:spacing w:val="-1"/>
        </w:rPr>
        <w:t xml:space="preserve"> </w:t>
      </w:r>
      <w:r>
        <w:t>Laboratuvarı</w:t>
      </w:r>
    </w:p>
    <w:sectPr w:rsidR="00693438">
      <w:pgSz w:w="11910" w:h="16840"/>
      <w:pgMar w:top="1020" w:right="600" w:bottom="1800" w:left="1240" w:header="0" w:footer="16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206" w:rsidRDefault="00AA7206">
      <w:r>
        <w:separator/>
      </w:r>
    </w:p>
  </w:endnote>
  <w:endnote w:type="continuationSeparator" w:id="0">
    <w:p w:rsidR="00AA7206" w:rsidRDefault="00AA7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438" w:rsidRDefault="00AA7206">
    <w:pPr>
      <w:pStyle w:val="GvdeMetni"/>
      <w:spacing w:line="14" w:lineRule="auto"/>
      <w:rPr>
        <w:sz w:val="20"/>
      </w:rPr>
    </w:pPr>
    <w:r>
      <w:pict>
        <v:group id="_x0000_s2052" style="position:absolute;margin-left:42.4pt;margin-top:747.9pt;width:525pt;height:1.25pt;z-index:-15776768;mso-position-horizontal-relative:page;mso-position-vertical-relative:page" coordorigin="848,14958" coordsize="10500,25">
          <v:line id="_x0000_s2054" style="position:absolute" from="848,14965" to="11333,14965"/>
          <v:shape id="_x0000_s2053" style="position:absolute;left:847;top:14967;width:10500;height:15" coordorigin="848,14967" coordsize="10500,15" o:spt="100" adj="0,,0" path="m863,14967r-15,l848,14982r15,l863,14967xm7268,14967r-15,l7253,14982r15,l7268,14967xm11348,14967r-15,l11333,14982r15,l11348,14967xe" fillcolor="black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7pt;margin-top:758.1pt;width:223.7pt;height:37.35pt;z-index:-15776256;mso-position-horizontal-relative:page;mso-position-vertical-relative:page" filled="f" stroked="f">
          <v:textbox inset="0,0,0,0">
            <w:txbxContent>
              <w:p w:rsidR="00693438" w:rsidRDefault="00693438">
                <w:pPr>
                  <w:spacing w:before="93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47.7pt;margin-top:758.1pt;width:115.05pt;height:42.3pt;z-index:-15775744;mso-position-horizontal-relative:page;mso-position-vertical-relative:page" filled="f" stroked="f">
          <v:textbox inset="0,0,0,0">
            <w:txbxContent>
              <w:p w:rsidR="00693438" w:rsidRDefault="00693438">
                <w:pPr>
                  <w:spacing w:before="160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0pt;margin-top:803.35pt;width:474.45pt;height:23.45pt;z-index:-15775232;mso-position-horizontal-relative:page;mso-position-vertical-relative:page" filled="f" stroked="f">
          <v:textbox inset="0,0,0,0">
            <w:txbxContent>
              <w:p w:rsidR="00693438" w:rsidRDefault="00AA7206">
                <w:pPr>
                  <w:spacing w:before="8" w:line="295" w:lineRule="auto"/>
                  <w:ind w:left="20" w:right="2"/>
                  <w:rPr>
                    <w:sz w:val="17"/>
                  </w:rPr>
                </w:pPr>
                <w:r>
                  <w:rPr>
                    <w:sz w:val="17"/>
                  </w:rPr>
                  <w:t xml:space="preserve">Evrakın elektronik imzalı suretine </w:t>
                </w:r>
                <w:hyperlink r:id="rId1">
                  <w:r>
                    <w:rPr>
                      <w:sz w:val="17"/>
                    </w:rPr>
                    <w:t>http://e-belge.saglik.gov.tr</w:t>
                  </w:r>
                </w:hyperlink>
                <w:r>
                  <w:rPr>
                    <w:sz w:val="17"/>
                  </w:rPr>
                  <w:t xml:space="preserve"> adresinden 23c89e21-b660-4a5a-bab2-18b1ef847b02 kodu ile erişebilirsiniz.</w:t>
                </w:r>
                <w:r>
                  <w:rPr>
                    <w:spacing w:val="-40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>Bu</w:t>
                </w:r>
                <w:r>
                  <w:rPr>
                    <w:spacing w:val="-1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>belge 5070 sayılı</w:t>
                </w:r>
                <w:r>
                  <w:rPr>
                    <w:spacing w:val="-1"/>
                    <w:sz w:val="17"/>
                  </w:rPr>
                  <w:t xml:space="preserve"> </w:t>
                </w:r>
                <w:r>
                  <w:rPr>
                    <w:sz w:val="17"/>
                  </w:rPr>
                  <w:t xml:space="preserve">elektronik imza kanuna göre güvenli elektronik imza ile </w:t>
                </w:r>
                <w:proofErr w:type="spellStart"/>
                <w:r>
                  <w:rPr>
                    <w:sz w:val="17"/>
                  </w:rPr>
                  <w:t>imzalanmıstır</w:t>
                </w:r>
                <w:proofErr w:type="spellEnd"/>
                <w:r>
                  <w:rPr>
                    <w:sz w:val="17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206" w:rsidRDefault="00AA7206">
      <w:r>
        <w:separator/>
      </w:r>
    </w:p>
  </w:footnote>
  <w:footnote w:type="continuationSeparator" w:id="0">
    <w:p w:rsidR="00AA7206" w:rsidRDefault="00AA72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3438"/>
    <w:rsid w:val="00693438"/>
    <w:rsid w:val="00AA7206"/>
    <w:rsid w:val="00BE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E1E6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E1E6C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E1E6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E1E6C"/>
    <w:rPr>
      <w:rFonts w:ascii="Times New Roman" w:eastAsia="Times New Roman" w:hAnsi="Times New Roman" w:cs="Times New Roman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E1E6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E1E6C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E1E6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E1E6C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-belge.sagli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Seneka EBDYS</dc:creator>
  <cp:lastModifiedBy>Ruhiye TARGAY</cp:lastModifiedBy>
  <cp:revision>2</cp:revision>
  <dcterms:created xsi:type="dcterms:W3CDTF">2022-01-04T11:39:00Z</dcterms:created>
  <dcterms:modified xsi:type="dcterms:W3CDTF">2022-01-04T11:39:00Z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2018-05-11T00:00:00Z</vt:filetime>
  </property>
  <property fmtid="{D5CDD505-2E9C-101B-9397-08002B2CF9AE}" pid="3" name="Creator">
    <vt:lpwstr>Seneka EBDYS</vt:lpwstr>
  </property>
  <property fmtid="{D5CDD505-2E9C-101B-9397-08002B2CF9AE}" pid="4" name="LastSaved">
    <vt:filetime>2022-01-04T00:00:00Z</vt:filetime>
  </property>
</Properties>
</file>